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3" w:type="dxa"/>
          <w:right w:w="57" w:type="dxa"/>
        </w:tblCellMar>
        <w:tblLook w:val="00A0" w:firstRow="1" w:lastRow="0" w:firstColumn="1" w:lastColumn="0" w:noHBand="0" w:noVBand="0"/>
      </w:tblPr>
      <w:tblGrid>
        <w:gridCol w:w="14572"/>
      </w:tblGrid>
      <w:tr w:rsidR="00332563" w:rsidRPr="007917CD" w:rsidTr="00623AAD">
        <w:trPr>
          <w:trHeight w:hRule="exact" w:val="284"/>
        </w:trPr>
        <w:tc>
          <w:tcPr>
            <w:tcW w:w="14572" w:type="dxa"/>
            <w:tcBorders>
              <w:top w:val="single" w:sz="4" w:space="0" w:color="auto"/>
              <w:bottom w:val="single" w:sz="4" w:space="0" w:color="auto"/>
            </w:tcBorders>
            <w:shd w:val="clear" w:color="auto" w:fill="F18213"/>
            <w:tcMar>
              <w:top w:w="57" w:type="dxa"/>
              <w:bottom w:w="57" w:type="dxa"/>
            </w:tcMar>
            <w:vAlign w:val="center"/>
          </w:tcPr>
          <w:p w:rsidR="00B12CF5" w:rsidRPr="007917CD" w:rsidRDefault="008B03F7" w:rsidP="00623AAD">
            <w:pPr>
              <w:tabs>
                <w:tab w:val="right" w:pos="14351"/>
              </w:tabs>
              <w:spacing w:line="240" w:lineRule="auto"/>
              <w:ind w:left="284" w:hanging="284"/>
              <w:rPr>
                <w:b/>
                <w:color w:val="FFFFFF" w:themeColor="background1"/>
                <w:sz w:val="18"/>
                <w:szCs w:val="18"/>
              </w:rPr>
            </w:pPr>
            <w:r>
              <w:rPr>
                <w:b/>
                <w:color w:val="FFFFFF" w:themeColor="background1"/>
                <w:sz w:val="18"/>
                <w:szCs w:val="18"/>
              </w:rPr>
              <w:t xml:space="preserve">F.04 </w:t>
            </w:r>
            <w:r w:rsidR="00D535D0">
              <w:rPr>
                <w:b/>
                <w:color w:val="FFFFFF" w:themeColor="background1"/>
                <w:sz w:val="18"/>
                <w:szCs w:val="18"/>
              </w:rPr>
              <w:t>MANAGER FINANCIË</w:t>
            </w:r>
            <w:r w:rsidR="00766B5B">
              <w:rPr>
                <w:b/>
                <w:color w:val="FFFFFF" w:themeColor="background1"/>
                <w:sz w:val="18"/>
                <w:szCs w:val="18"/>
              </w:rPr>
              <w:t>N</w:t>
            </w:r>
            <w:r w:rsidR="00957E34">
              <w:rPr>
                <w:b/>
                <w:color w:val="FFFFFF" w:themeColor="background1"/>
                <w:sz w:val="18"/>
                <w:szCs w:val="18"/>
              </w:rPr>
              <w:t xml:space="preserve"> II</w:t>
            </w:r>
          </w:p>
        </w:tc>
      </w:tr>
      <w:tr w:rsidR="00332563" w:rsidRPr="007917CD" w:rsidTr="002A015C">
        <w:trPr>
          <w:trHeight w:val="818"/>
        </w:trPr>
        <w:tc>
          <w:tcPr>
            <w:tcW w:w="14572" w:type="dxa"/>
            <w:tcBorders>
              <w:top w:val="single" w:sz="4" w:space="0" w:color="auto"/>
              <w:bottom w:val="single" w:sz="4" w:space="0" w:color="auto"/>
            </w:tcBorders>
            <w:tcMar>
              <w:top w:w="57" w:type="dxa"/>
              <w:bottom w:w="57" w:type="dxa"/>
            </w:tcMar>
          </w:tcPr>
          <w:p w:rsidR="0076444A" w:rsidRPr="007917CD" w:rsidRDefault="0076444A" w:rsidP="007F51D1">
            <w:pPr>
              <w:spacing w:line="240" w:lineRule="auto"/>
              <w:rPr>
                <w:b/>
                <w:color w:val="F18213"/>
                <w:sz w:val="18"/>
                <w:szCs w:val="18"/>
              </w:rPr>
            </w:pPr>
            <w:r w:rsidRPr="007917CD">
              <w:rPr>
                <w:b/>
                <w:color w:val="F18213"/>
                <w:sz w:val="18"/>
                <w:szCs w:val="18"/>
              </w:rPr>
              <w:t>Ke</w:t>
            </w:r>
            <w:r w:rsidR="0017393E" w:rsidRPr="007917CD">
              <w:rPr>
                <w:b/>
                <w:color w:val="F18213"/>
                <w:sz w:val="18"/>
                <w:szCs w:val="18"/>
              </w:rPr>
              <w:t>nnis en betekenisvolle ervaring</w:t>
            </w:r>
          </w:p>
          <w:p w:rsidR="00766B5B" w:rsidRPr="00766B5B" w:rsidRDefault="00C64A55" w:rsidP="00766B5B">
            <w:pPr>
              <w:spacing w:line="240" w:lineRule="auto"/>
              <w:ind w:left="284" w:hanging="284"/>
              <w:rPr>
                <w:rFonts w:cs="Arial"/>
                <w:color w:val="auto"/>
                <w:sz w:val="18"/>
                <w:szCs w:val="18"/>
              </w:rPr>
            </w:pPr>
            <w:r>
              <w:rPr>
                <w:rFonts w:cs="Arial"/>
                <w:color w:val="auto"/>
                <w:sz w:val="18"/>
                <w:szCs w:val="18"/>
              </w:rPr>
              <w:t>-</w:t>
            </w:r>
            <w:r>
              <w:rPr>
                <w:rFonts w:cs="Arial"/>
                <w:color w:val="auto"/>
                <w:sz w:val="18"/>
                <w:szCs w:val="18"/>
              </w:rPr>
              <w:tab/>
            </w:r>
            <w:r w:rsidR="00766B5B" w:rsidRPr="00766B5B">
              <w:rPr>
                <w:rFonts w:cs="Arial"/>
                <w:color w:val="auto"/>
                <w:sz w:val="18"/>
                <w:szCs w:val="18"/>
              </w:rPr>
              <w:t>WO werk- en denkniveau</w:t>
            </w:r>
            <w:r>
              <w:rPr>
                <w:rFonts w:cs="Arial"/>
                <w:color w:val="auto"/>
                <w:sz w:val="18"/>
                <w:szCs w:val="18"/>
              </w:rPr>
              <w:t xml:space="preserve"> (richting financiën)</w:t>
            </w:r>
            <w:r w:rsidR="00766B5B" w:rsidRPr="00766B5B">
              <w:rPr>
                <w:rFonts w:cs="Arial"/>
                <w:color w:val="auto"/>
                <w:sz w:val="18"/>
                <w:szCs w:val="18"/>
              </w:rPr>
              <w:t>;</w:t>
            </w:r>
          </w:p>
          <w:p w:rsidR="00766B5B" w:rsidRPr="00766B5B" w:rsidRDefault="00766B5B" w:rsidP="00766B5B">
            <w:pPr>
              <w:spacing w:line="240" w:lineRule="auto"/>
              <w:ind w:left="284" w:hanging="284"/>
              <w:rPr>
                <w:rFonts w:cs="Arial"/>
                <w:color w:val="auto"/>
                <w:sz w:val="18"/>
                <w:szCs w:val="18"/>
              </w:rPr>
            </w:pPr>
            <w:r w:rsidRPr="00766B5B">
              <w:rPr>
                <w:rFonts w:cs="Arial"/>
                <w:color w:val="auto"/>
                <w:sz w:val="18"/>
                <w:szCs w:val="18"/>
              </w:rPr>
              <w:t>-</w:t>
            </w:r>
            <w:r w:rsidRPr="00766B5B">
              <w:rPr>
                <w:rFonts w:cs="Arial"/>
                <w:color w:val="auto"/>
                <w:sz w:val="18"/>
                <w:szCs w:val="18"/>
              </w:rPr>
              <w:tab/>
              <w:t>inzicht in de financiële aspecten, risico’s en compliance-aspecten van de organisatie;</w:t>
            </w:r>
          </w:p>
          <w:p w:rsidR="00766B5B" w:rsidRPr="00766B5B" w:rsidRDefault="00766B5B" w:rsidP="00766B5B">
            <w:pPr>
              <w:spacing w:line="240" w:lineRule="auto"/>
              <w:ind w:left="284" w:hanging="284"/>
              <w:rPr>
                <w:rFonts w:cs="Arial"/>
                <w:color w:val="auto"/>
                <w:sz w:val="18"/>
                <w:szCs w:val="18"/>
              </w:rPr>
            </w:pPr>
            <w:r w:rsidRPr="00766B5B">
              <w:rPr>
                <w:rFonts w:cs="Arial"/>
                <w:color w:val="auto"/>
                <w:sz w:val="18"/>
                <w:szCs w:val="18"/>
              </w:rPr>
              <w:t>-</w:t>
            </w:r>
            <w:r w:rsidRPr="00766B5B">
              <w:rPr>
                <w:rFonts w:cs="Arial"/>
                <w:color w:val="auto"/>
                <w:sz w:val="18"/>
                <w:szCs w:val="18"/>
              </w:rPr>
              <w:tab/>
              <w:t>kennis van methoden en technieken op het gebied van financiële planning, verslag</w:t>
            </w:r>
            <w:r w:rsidRPr="00766B5B">
              <w:rPr>
                <w:rFonts w:cs="Arial"/>
                <w:color w:val="auto"/>
                <w:sz w:val="18"/>
                <w:szCs w:val="18"/>
              </w:rPr>
              <w:softHyphen/>
              <w:t>legging, compliance, risicomanagement e.d.;</w:t>
            </w:r>
          </w:p>
          <w:p w:rsidR="007E18CB" w:rsidRPr="007917CD" w:rsidRDefault="00766B5B" w:rsidP="00766B5B">
            <w:pPr>
              <w:autoSpaceDE w:val="0"/>
              <w:autoSpaceDN w:val="0"/>
              <w:adjustRightInd w:val="0"/>
              <w:spacing w:line="240" w:lineRule="auto"/>
              <w:ind w:left="284" w:hanging="284"/>
              <w:rPr>
                <w:rFonts w:cs="Arial"/>
                <w:i/>
                <w:sz w:val="18"/>
                <w:szCs w:val="18"/>
              </w:rPr>
            </w:pPr>
            <w:r w:rsidRPr="00766B5B">
              <w:rPr>
                <w:rFonts w:cs="Arial"/>
                <w:color w:val="auto"/>
                <w:sz w:val="18"/>
                <w:szCs w:val="18"/>
              </w:rPr>
              <w:t>-</w:t>
            </w:r>
            <w:r w:rsidRPr="00766B5B">
              <w:rPr>
                <w:rFonts w:cs="Arial"/>
                <w:color w:val="auto"/>
                <w:sz w:val="18"/>
                <w:szCs w:val="18"/>
              </w:rPr>
              <w:tab/>
              <w:t>enige jaren relevante ervaring in een vergelijkbare positie.</w:t>
            </w:r>
          </w:p>
        </w:tc>
      </w:tr>
      <w:tr w:rsidR="00332563" w:rsidRPr="007917CD" w:rsidTr="00623AAD">
        <w:trPr>
          <w:trHeight w:hRule="exact" w:val="284"/>
        </w:trPr>
        <w:tc>
          <w:tcPr>
            <w:tcW w:w="14572" w:type="dxa"/>
            <w:tcBorders>
              <w:top w:val="single" w:sz="4" w:space="0" w:color="auto"/>
              <w:bottom w:val="single" w:sz="4" w:space="0" w:color="auto"/>
            </w:tcBorders>
            <w:shd w:val="clear" w:color="auto" w:fill="D9D9D9"/>
            <w:tcMar>
              <w:top w:w="57" w:type="dxa"/>
              <w:bottom w:w="57" w:type="dxa"/>
            </w:tcMar>
            <w:vAlign w:val="center"/>
          </w:tcPr>
          <w:p w:rsidR="0017393E" w:rsidRPr="007917CD" w:rsidRDefault="0017393E" w:rsidP="00623AAD">
            <w:pPr>
              <w:tabs>
                <w:tab w:val="left" w:pos="1843"/>
              </w:tabs>
              <w:spacing w:line="240" w:lineRule="auto"/>
              <w:rPr>
                <w:b/>
                <w:color w:val="F18213"/>
                <w:sz w:val="18"/>
                <w:szCs w:val="18"/>
              </w:rPr>
            </w:pPr>
            <w:r w:rsidRPr="007917CD">
              <w:rPr>
                <w:b/>
                <w:color w:val="F18213"/>
                <w:sz w:val="18"/>
                <w:szCs w:val="18"/>
              </w:rPr>
              <w:t>Competenties/gedragsvoorbeelden</w:t>
            </w:r>
          </w:p>
          <w:p w:rsidR="0017393E" w:rsidRPr="007917CD" w:rsidRDefault="0017393E" w:rsidP="00623AAD">
            <w:pPr>
              <w:tabs>
                <w:tab w:val="left" w:pos="1843"/>
              </w:tabs>
              <w:spacing w:line="240" w:lineRule="auto"/>
              <w:rPr>
                <w:b/>
                <w:color w:val="2AAEEA"/>
                <w:sz w:val="18"/>
                <w:szCs w:val="18"/>
              </w:rPr>
            </w:pPr>
          </w:p>
        </w:tc>
      </w:tr>
      <w:tr w:rsidR="00C64A55" w:rsidRPr="007917CD" w:rsidTr="00293FB8">
        <w:trPr>
          <w:trHeight w:val="807"/>
        </w:trPr>
        <w:tc>
          <w:tcPr>
            <w:tcW w:w="14572" w:type="dxa"/>
            <w:tcBorders>
              <w:top w:val="single" w:sz="4" w:space="0" w:color="auto"/>
              <w:bottom w:val="single" w:sz="4" w:space="0" w:color="auto"/>
            </w:tcBorders>
            <w:tcMar>
              <w:top w:w="57" w:type="dxa"/>
              <w:bottom w:w="57" w:type="dxa"/>
            </w:tcMar>
          </w:tcPr>
          <w:p w:rsidR="00C64A55" w:rsidRPr="001E572A" w:rsidRDefault="00C64A55" w:rsidP="00C64A55">
            <w:pPr>
              <w:autoSpaceDE w:val="0"/>
              <w:autoSpaceDN w:val="0"/>
              <w:adjustRightInd w:val="0"/>
              <w:spacing w:line="240" w:lineRule="auto"/>
              <w:ind w:left="284" w:hanging="284"/>
              <w:rPr>
                <w:rFonts w:cs="Arial"/>
                <w:b/>
                <w:iCs/>
                <w:color w:val="auto"/>
                <w:sz w:val="18"/>
                <w:szCs w:val="18"/>
              </w:rPr>
            </w:pPr>
            <w:r w:rsidRPr="001E572A">
              <w:rPr>
                <w:rFonts w:cs="Arial"/>
                <w:b/>
                <w:bCs/>
                <w:color w:val="auto"/>
                <w:sz w:val="18"/>
                <w:szCs w:val="18"/>
              </w:rPr>
              <w:t xml:space="preserve">Resultaten realiseren </w:t>
            </w:r>
            <w:r w:rsidRPr="001E572A">
              <w:rPr>
                <w:rFonts w:cs="Arial"/>
                <w:b/>
                <w:iCs/>
                <w:color w:val="auto"/>
                <w:sz w:val="18"/>
                <w:szCs w:val="18"/>
              </w:rPr>
              <w:t>(ontwikkelingsstap III)</w:t>
            </w:r>
          </w:p>
          <w:p w:rsidR="00C64A55" w:rsidRDefault="00C64A55" w:rsidP="00C64A55">
            <w:pPr>
              <w:autoSpaceDE w:val="0"/>
              <w:autoSpaceDN w:val="0"/>
              <w:adjustRightInd w:val="0"/>
              <w:spacing w:line="240" w:lineRule="auto"/>
              <w:rPr>
                <w:rFonts w:cs="Arial"/>
                <w:color w:val="auto"/>
                <w:sz w:val="18"/>
                <w:szCs w:val="18"/>
              </w:rPr>
            </w:pPr>
            <w:r w:rsidRPr="001E572A">
              <w:rPr>
                <w:rFonts w:cs="Arial"/>
                <w:color w:val="auto"/>
                <w:sz w:val="18"/>
                <w:szCs w:val="18"/>
              </w:rPr>
              <w:t xml:space="preserve">Stelt ook voor anderen meetbare doelen en prioriteiten en beïnvloedt andere teams/afdelingen. </w:t>
            </w:r>
          </w:p>
          <w:p w:rsidR="00C64A55" w:rsidRPr="001E572A" w:rsidRDefault="00C64A55" w:rsidP="00C64A55">
            <w:pPr>
              <w:autoSpaceDE w:val="0"/>
              <w:autoSpaceDN w:val="0"/>
              <w:adjustRightInd w:val="0"/>
              <w:spacing w:line="240" w:lineRule="auto"/>
              <w:ind w:left="284" w:hanging="284"/>
              <w:rPr>
                <w:rFonts w:cs="Arial"/>
                <w:color w:val="auto"/>
                <w:sz w:val="18"/>
                <w:szCs w:val="18"/>
              </w:rPr>
            </w:pPr>
            <w:r w:rsidRPr="001E572A">
              <w:rPr>
                <w:rFonts w:cs="Arial"/>
                <w:color w:val="auto"/>
                <w:sz w:val="18"/>
                <w:szCs w:val="18"/>
              </w:rPr>
              <w:t>a.</w:t>
            </w:r>
            <w:r w:rsidRPr="001E572A">
              <w:rPr>
                <w:rFonts w:cs="Arial"/>
                <w:color w:val="auto"/>
                <w:sz w:val="18"/>
                <w:szCs w:val="18"/>
              </w:rPr>
              <w:tab/>
              <w:t xml:space="preserve">bewaakt tussentijds dat de te behalen resultaten tijdig zullen worden gerealiseerd; </w:t>
            </w:r>
          </w:p>
          <w:p w:rsidR="00C64A55" w:rsidRPr="001E572A" w:rsidRDefault="00C64A55" w:rsidP="00C64A55">
            <w:pPr>
              <w:autoSpaceDE w:val="0"/>
              <w:autoSpaceDN w:val="0"/>
              <w:adjustRightInd w:val="0"/>
              <w:spacing w:line="240" w:lineRule="auto"/>
              <w:ind w:left="284" w:hanging="284"/>
              <w:rPr>
                <w:rFonts w:cs="Arial"/>
                <w:color w:val="auto"/>
                <w:sz w:val="18"/>
                <w:szCs w:val="18"/>
              </w:rPr>
            </w:pPr>
            <w:r w:rsidRPr="001E572A">
              <w:rPr>
                <w:rFonts w:cs="Arial"/>
                <w:color w:val="auto"/>
                <w:sz w:val="18"/>
                <w:szCs w:val="18"/>
              </w:rPr>
              <w:t>b.</w:t>
            </w:r>
            <w:r w:rsidRPr="001E572A">
              <w:rPr>
                <w:rFonts w:cs="Arial"/>
                <w:color w:val="auto"/>
                <w:sz w:val="18"/>
                <w:szCs w:val="18"/>
              </w:rPr>
              <w:tab/>
              <w:t xml:space="preserve">stimuleert anderen om ook bij weerstand of tegenslag te zorgen voor het behalen van de afgesproken resultaten; </w:t>
            </w:r>
          </w:p>
          <w:p w:rsidR="00C64A55" w:rsidRPr="001E572A" w:rsidRDefault="00C64A55" w:rsidP="00C64A55">
            <w:pPr>
              <w:autoSpaceDE w:val="0"/>
              <w:autoSpaceDN w:val="0"/>
              <w:adjustRightInd w:val="0"/>
              <w:spacing w:line="240" w:lineRule="auto"/>
              <w:ind w:left="284" w:hanging="284"/>
              <w:rPr>
                <w:rFonts w:cs="Arial"/>
                <w:color w:val="auto"/>
                <w:sz w:val="18"/>
                <w:szCs w:val="18"/>
              </w:rPr>
            </w:pPr>
            <w:r w:rsidRPr="001E572A">
              <w:rPr>
                <w:rFonts w:cs="Arial"/>
                <w:color w:val="auto"/>
                <w:sz w:val="18"/>
                <w:szCs w:val="18"/>
              </w:rPr>
              <w:t>c.</w:t>
            </w:r>
            <w:r w:rsidRPr="001E572A">
              <w:rPr>
                <w:rFonts w:cs="Arial"/>
                <w:color w:val="auto"/>
                <w:sz w:val="18"/>
                <w:szCs w:val="18"/>
              </w:rPr>
              <w:tab/>
              <w:t xml:space="preserve">stelt afdelingsdoelstellingen voor en maakt afspraken met anderen over welke resultaten er wanneer dienen te worden behaald, zowel binnen als buiten het team; </w:t>
            </w:r>
          </w:p>
          <w:p w:rsidR="00C64A55" w:rsidRPr="00C31CFF" w:rsidRDefault="00C64A55" w:rsidP="00C64A55">
            <w:pPr>
              <w:autoSpaceDE w:val="0"/>
              <w:autoSpaceDN w:val="0"/>
              <w:adjustRightInd w:val="0"/>
              <w:spacing w:line="240" w:lineRule="auto"/>
              <w:ind w:left="284" w:hanging="284"/>
              <w:rPr>
                <w:rFonts w:cs="Arial"/>
                <w:color w:val="auto"/>
                <w:sz w:val="18"/>
                <w:szCs w:val="18"/>
              </w:rPr>
            </w:pPr>
            <w:r w:rsidRPr="001E572A">
              <w:rPr>
                <w:rFonts w:cs="Arial"/>
                <w:color w:val="auto"/>
                <w:sz w:val="18"/>
                <w:szCs w:val="18"/>
              </w:rPr>
              <w:t>d.</w:t>
            </w:r>
            <w:r w:rsidRPr="001E572A">
              <w:rPr>
                <w:rFonts w:cs="Arial"/>
                <w:color w:val="auto"/>
                <w:sz w:val="18"/>
                <w:szCs w:val="18"/>
              </w:rPr>
              <w:tab/>
              <w:t xml:space="preserve">zorgt ervoor dat mensen binnen de afdeling zorgen voor continue resultaatverbetering. </w:t>
            </w:r>
          </w:p>
        </w:tc>
      </w:tr>
      <w:tr w:rsidR="00332563" w:rsidRPr="007917CD" w:rsidTr="00B92E72">
        <w:trPr>
          <w:trHeight w:val="995"/>
        </w:trPr>
        <w:tc>
          <w:tcPr>
            <w:tcW w:w="14572" w:type="dxa"/>
            <w:tcBorders>
              <w:top w:val="single" w:sz="4" w:space="0" w:color="auto"/>
              <w:bottom w:val="single" w:sz="4" w:space="0" w:color="auto"/>
            </w:tcBorders>
            <w:tcMar>
              <w:top w:w="57" w:type="dxa"/>
              <w:bottom w:w="57" w:type="dxa"/>
            </w:tcMar>
          </w:tcPr>
          <w:p w:rsidR="00766B5B" w:rsidRPr="001E572A" w:rsidRDefault="00766B5B" w:rsidP="00766B5B">
            <w:pPr>
              <w:autoSpaceDE w:val="0"/>
              <w:autoSpaceDN w:val="0"/>
              <w:adjustRightInd w:val="0"/>
              <w:spacing w:line="240" w:lineRule="auto"/>
              <w:ind w:left="284" w:hanging="284"/>
              <w:rPr>
                <w:rFonts w:cs="Arial"/>
                <w:color w:val="auto"/>
                <w:sz w:val="18"/>
                <w:szCs w:val="18"/>
              </w:rPr>
            </w:pPr>
            <w:r w:rsidRPr="001E572A">
              <w:rPr>
                <w:rFonts w:cs="Arial"/>
                <w:b/>
                <w:bCs/>
                <w:color w:val="auto"/>
                <w:sz w:val="18"/>
                <w:szCs w:val="18"/>
              </w:rPr>
              <w:t xml:space="preserve">Adviesvaardigheden </w:t>
            </w:r>
            <w:r w:rsidRPr="001E572A">
              <w:rPr>
                <w:rFonts w:cs="Arial"/>
                <w:b/>
                <w:iCs/>
                <w:color w:val="auto"/>
                <w:sz w:val="18"/>
                <w:szCs w:val="18"/>
              </w:rPr>
              <w:t>(ontwikkelingsstap III)</w:t>
            </w:r>
          </w:p>
          <w:p w:rsidR="00766B5B" w:rsidRPr="00B92E72" w:rsidRDefault="00766B5B" w:rsidP="00B92E72">
            <w:pPr>
              <w:autoSpaceDE w:val="0"/>
              <w:autoSpaceDN w:val="0"/>
              <w:adjustRightInd w:val="0"/>
              <w:spacing w:line="240" w:lineRule="auto"/>
              <w:rPr>
                <w:rFonts w:cs="Arial"/>
                <w:color w:val="auto"/>
                <w:sz w:val="18"/>
                <w:szCs w:val="18"/>
              </w:rPr>
            </w:pPr>
            <w:r w:rsidRPr="001E572A">
              <w:rPr>
                <w:rFonts w:cs="Arial"/>
                <w:color w:val="auto"/>
                <w:sz w:val="18"/>
                <w:szCs w:val="18"/>
              </w:rPr>
              <w:t>Geeft klanten op zo’n manier oplossingen voor hun vraagstukken dat ze de gegeven oplossingen niet alleen accepteren maar ook gaan toepassen.</w:t>
            </w:r>
          </w:p>
          <w:p w:rsidR="00766B5B" w:rsidRPr="001E572A" w:rsidRDefault="00766B5B" w:rsidP="00766B5B">
            <w:pPr>
              <w:autoSpaceDE w:val="0"/>
              <w:autoSpaceDN w:val="0"/>
              <w:adjustRightInd w:val="0"/>
              <w:spacing w:line="240" w:lineRule="auto"/>
              <w:ind w:left="284" w:hanging="284"/>
              <w:rPr>
                <w:rFonts w:cs="Arial"/>
                <w:color w:val="auto"/>
                <w:sz w:val="18"/>
                <w:szCs w:val="18"/>
              </w:rPr>
            </w:pPr>
            <w:r w:rsidRPr="001E572A">
              <w:rPr>
                <w:rFonts w:cs="Arial"/>
                <w:color w:val="auto"/>
                <w:sz w:val="18"/>
                <w:szCs w:val="18"/>
              </w:rPr>
              <w:t>a.</w:t>
            </w:r>
            <w:r w:rsidRPr="001E572A">
              <w:rPr>
                <w:rFonts w:cs="Arial"/>
                <w:color w:val="auto"/>
                <w:sz w:val="18"/>
                <w:szCs w:val="18"/>
              </w:rPr>
              <w:tab/>
              <w:t xml:space="preserve">verzekert zich van draagvlak bij de klant bij de identificatie en analyse van het vraagstuk; </w:t>
            </w:r>
          </w:p>
          <w:p w:rsidR="00766B5B" w:rsidRPr="001E572A" w:rsidRDefault="00766B5B" w:rsidP="00766B5B">
            <w:pPr>
              <w:autoSpaceDE w:val="0"/>
              <w:autoSpaceDN w:val="0"/>
              <w:adjustRightInd w:val="0"/>
              <w:spacing w:line="240" w:lineRule="auto"/>
              <w:ind w:left="284" w:hanging="284"/>
              <w:rPr>
                <w:rFonts w:cs="Arial"/>
                <w:color w:val="auto"/>
                <w:sz w:val="18"/>
                <w:szCs w:val="18"/>
              </w:rPr>
            </w:pPr>
            <w:r w:rsidRPr="001E572A">
              <w:rPr>
                <w:rFonts w:cs="Arial"/>
                <w:color w:val="auto"/>
                <w:sz w:val="18"/>
                <w:szCs w:val="18"/>
              </w:rPr>
              <w:t>b.</w:t>
            </w:r>
            <w:r w:rsidRPr="001E572A">
              <w:rPr>
                <w:rFonts w:cs="Arial"/>
                <w:color w:val="auto"/>
                <w:sz w:val="18"/>
                <w:szCs w:val="18"/>
              </w:rPr>
              <w:tab/>
              <w:t xml:space="preserve">overtuigt de klant dat de oplossing aansluit bij zijn/haar doelstelling en visie; </w:t>
            </w:r>
          </w:p>
          <w:p w:rsidR="00F35C2C" w:rsidRPr="00504191" w:rsidRDefault="00766B5B" w:rsidP="00504191">
            <w:pPr>
              <w:autoSpaceDE w:val="0"/>
              <w:autoSpaceDN w:val="0"/>
              <w:adjustRightInd w:val="0"/>
              <w:spacing w:line="240" w:lineRule="auto"/>
              <w:ind w:left="284" w:hanging="284"/>
              <w:rPr>
                <w:rFonts w:cs="Arial"/>
                <w:color w:val="auto"/>
                <w:sz w:val="18"/>
                <w:szCs w:val="18"/>
              </w:rPr>
            </w:pPr>
            <w:r w:rsidRPr="001E572A">
              <w:rPr>
                <w:rFonts w:cs="Arial"/>
                <w:color w:val="auto"/>
                <w:sz w:val="18"/>
                <w:szCs w:val="18"/>
              </w:rPr>
              <w:t>c.</w:t>
            </w:r>
            <w:r w:rsidRPr="001E572A">
              <w:rPr>
                <w:rFonts w:cs="Arial"/>
                <w:color w:val="auto"/>
                <w:sz w:val="18"/>
                <w:szCs w:val="18"/>
              </w:rPr>
              <w:tab/>
              <w:t>ondersteunt de klant bij implementatie van de oplossing en geeft procesgerichte adviezen.</w:t>
            </w:r>
          </w:p>
        </w:tc>
      </w:tr>
      <w:tr w:rsidR="00504191" w:rsidRPr="007917CD" w:rsidTr="00504191">
        <w:trPr>
          <w:trHeight w:val="1190"/>
        </w:trPr>
        <w:tc>
          <w:tcPr>
            <w:tcW w:w="14572" w:type="dxa"/>
            <w:tcBorders>
              <w:top w:val="single" w:sz="4" w:space="0" w:color="auto"/>
              <w:bottom w:val="single" w:sz="4" w:space="0" w:color="auto"/>
            </w:tcBorders>
            <w:tcMar>
              <w:top w:w="57" w:type="dxa"/>
              <w:bottom w:w="57" w:type="dxa"/>
            </w:tcMar>
          </w:tcPr>
          <w:p w:rsidR="00504191" w:rsidRPr="001E572A" w:rsidRDefault="00504191" w:rsidP="00504191">
            <w:pPr>
              <w:autoSpaceDE w:val="0"/>
              <w:autoSpaceDN w:val="0"/>
              <w:adjustRightInd w:val="0"/>
              <w:spacing w:line="240" w:lineRule="auto"/>
              <w:ind w:left="284" w:hanging="284"/>
              <w:rPr>
                <w:rFonts w:cs="Arial"/>
                <w:b/>
                <w:color w:val="auto"/>
                <w:sz w:val="18"/>
                <w:szCs w:val="18"/>
              </w:rPr>
            </w:pPr>
            <w:r w:rsidRPr="001E572A">
              <w:rPr>
                <w:rFonts w:cs="Arial"/>
                <w:b/>
                <w:iCs/>
                <w:color w:val="auto"/>
                <w:sz w:val="18"/>
                <w:szCs w:val="18"/>
              </w:rPr>
              <w:t>Analyseren (ontwikkelingsstap II)</w:t>
            </w:r>
          </w:p>
          <w:p w:rsidR="00504191" w:rsidRPr="001E572A" w:rsidRDefault="00504191" w:rsidP="00504191">
            <w:pPr>
              <w:autoSpaceDE w:val="0"/>
              <w:autoSpaceDN w:val="0"/>
              <w:adjustRightInd w:val="0"/>
              <w:spacing w:line="240" w:lineRule="auto"/>
              <w:rPr>
                <w:rFonts w:cs="Arial"/>
                <w:color w:val="auto"/>
                <w:sz w:val="18"/>
                <w:szCs w:val="18"/>
              </w:rPr>
            </w:pPr>
            <w:r w:rsidRPr="001E572A">
              <w:rPr>
                <w:rFonts w:cs="Arial"/>
                <w:color w:val="auto"/>
                <w:sz w:val="18"/>
                <w:szCs w:val="18"/>
              </w:rPr>
              <w:t xml:space="preserve">Herleidt complexe verbanden tussen deelvraagstukken c.q. -problemen en integreert deze tot een geheel. Achterhaalt onderliggende oorzaken en herkent vooraf moeilijkheden c.q. hindernissen bij oplossingen. </w:t>
            </w:r>
          </w:p>
          <w:p w:rsidR="00504191" w:rsidRPr="001E572A" w:rsidRDefault="00504191" w:rsidP="00504191">
            <w:pPr>
              <w:autoSpaceDE w:val="0"/>
              <w:autoSpaceDN w:val="0"/>
              <w:adjustRightInd w:val="0"/>
              <w:spacing w:line="240" w:lineRule="auto"/>
              <w:ind w:left="284" w:hanging="284"/>
              <w:rPr>
                <w:rFonts w:cs="Arial"/>
                <w:color w:val="auto"/>
                <w:sz w:val="18"/>
                <w:szCs w:val="18"/>
              </w:rPr>
            </w:pPr>
            <w:r w:rsidRPr="001E572A">
              <w:rPr>
                <w:rFonts w:cs="Arial"/>
                <w:color w:val="auto"/>
                <w:sz w:val="18"/>
                <w:szCs w:val="18"/>
              </w:rPr>
              <w:t>a.</w:t>
            </w:r>
            <w:r w:rsidRPr="001E572A">
              <w:rPr>
                <w:rFonts w:cs="Arial"/>
                <w:color w:val="auto"/>
                <w:sz w:val="18"/>
                <w:szCs w:val="18"/>
              </w:rPr>
              <w:tab/>
              <w:t xml:space="preserve">herkent patronen in oorzaken en gevolgen van deelvraagstukken c.q. -problemen; </w:t>
            </w:r>
          </w:p>
          <w:p w:rsidR="00504191" w:rsidRPr="001E572A" w:rsidRDefault="00504191" w:rsidP="00504191">
            <w:pPr>
              <w:autoSpaceDE w:val="0"/>
              <w:autoSpaceDN w:val="0"/>
              <w:adjustRightInd w:val="0"/>
              <w:spacing w:line="240" w:lineRule="auto"/>
              <w:ind w:left="284" w:hanging="284"/>
              <w:rPr>
                <w:rFonts w:cs="Arial"/>
                <w:color w:val="auto"/>
                <w:sz w:val="18"/>
                <w:szCs w:val="18"/>
              </w:rPr>
            </w:pPr>
            <w:r w:rsidRPr="001E572A">
              <w:rPr>
                <w:rFonts w:cs="Arial"/>
                <w:color w:val="auto"/>
                <w:sz w:val="18"/>
                <w:szCs w:val="18"/>
              </w:rPr>
              <w:t>b.</w:t>
            </w:r>
            <w:r w:rsidRPr="001E572A">
              <w:rPr>
                <w:rFonts w:cs="Arial"/>
                <w:color w:val="auto"/>
                <w:sz w:val="18"/>
                <w:szCs w:val="18"/>
              </w:rPr>
              <w:tab/>
              <w:t xml:space="preserve">kan deelvraagstukken c.q. -problemen in algemene termen beschrijven en met elkaar in verband brengen; </w:t>
            </w:r>
          </w:p>
          <w:p w:rsidR="00504191" w:rsidRPr="001E572A" w:rsidRDefault="00504191" w:rsidP="00504191">
            <w:pPr>
              <w:autoSpaceDE w:val="0"/>
              <w:autoSpaceDN w:val="0"/>
              <w:adjustRightInd w:val="0"/>
              <w:spacing w:line="240" w:lineRule="auto"/>
              <w:ind w:left="284" w:hanging="284"/>
              <w:rPr>
                <w:rFonts w:cs="Arial"/>
                <w:color w:val="auto"/>
                <w:sz w:val="18"/>
                <w:szCs w:val="18"/>
              </w:rPr>
            </w:pPr>
            <w:r w:rsidRPr="001E572A">
              <w:rPr>
                <w:rFonts w:cs="Arial"/>
                <w:color w:val="auto"/>
                <w:sz w:val="18"/>
                <w:szCs w:val="18"/>
              </w:rPr>
              <w:t>c.</w:t>
            </w:r>
            <w:r w:rsidRPr="001E572A">
              <w:rPr>
                <w:rFonts w:cs="Arial"/>
                <w:color w:val="auto"/>
                <w:sz w:val="18"/>
                <w:szCs w:val="18"/>
              </w:rPr>
              <w:tab/>
              <w:t xml:space="preserve">zet technieken en instrumenten in om zaken te analyseren; </w:t>
            </w:r>
          </w:p>
          <w:p w:rsidR="00504191" w:rsidRPr="00504191" w:rsidRDefault="00504191" w:rsidP="00504191">
            <w:pPr>
              <w:autoSpaceDE w:val="0"/>
              <w:autoSpaceDN w:val="0"/>
              <w:adjustRightInd w:val="0"/>
              <w:spacing w:line="240" w:lineRule="auto"/>
              <w:ind w:left="284" w:hanging="284"/>
              <w:rPr>
                <w:rFonts w:cs="Arial"/>
                <w:color w:val="auto"/>
                <w:sz w:val="18"/>
                <w:szCs w:val="18"/>
              </w:rPr>
            </w:pPr>
            <w:r w:rsidRPr="001E572A">
              <w:rPr>
                <w:rFonts w:cs="Arial"/>
                <w:color w:val="auto"/>
                <w:sz w:val="18"/>
                <w:szCs w:val="18"/>
              </w:rPr>
              <w:t>d.</w:t>
            </w:r>
            <w:r w:rsidRPr="001E572A">
              <w:rPr>
                <w:rFonts w:cs="Arial"/>
                <w:color w:val="auto"/>
                <w:sz w:val="18"/>
                <w:szCs w:val="18"/>
              </w:rPr>
              <w:tab/>
              <w:t xml:space="preserve">denkt na over alternatieve uitkomsten en richt zich proactief op onzekerheden. </w:t>
            </w:r>
          </w:p>
        </w:tc>
      </w:tr>
      <w:tr w:rsidR="002A015C" w:rsidRPr="007917CD" w:rsidTr="002A015C">
        <w:trPr>
          <w:trHeight w:val="21"/>
        </w:trPr>
        <w:tc>
          <w:tcPr>
            <w:tcW w:w="14572" w:type="dxa"/>
            <w:tcBorders>
              <w:top w:val="single" w:sz="4" w:space="0" w:color="auto"/>
              <w:bottom w:val="single" w:sz="4" w:space="0" w:color="auto"/>
            </w:tcBorders>
            <w:tcMar>
              <w:top w:w="57" w:type="dxa"/>
              <w:bottom w:w="57" w:type="dxa"/>
            </w:tcMar>
          </w:tcPr>
          <w:p w:rsidR="00504191" w:rsidRPr="001E572A" w:rsidRDefault="00504191" w:rsidP="00504191">
            <w:pPr>
              <w:autoSpaceDE w:val="0"/>
              <w:autoSpaceDN w:val="0"/>
              <w:adjustRightInd w:val="0"/>
              <w:spacing w:line="240" w:lineRule="auto"/>
              <w:ind w:left="284" w:hanging="284"/>
              <w:rPr>
                <w:rFonts w:cs="Arial"/>
                <w:b/>
                <w:color w:val="auto"/>
                <w:sz w:val="18"/>
                <w:szCs w:val="18"/>
              </w:rPr>
            </w:pPr>
            <w:r w:rsidRPr="001E572A">
              <w:rPr>
                <w:rFonts w:cs="Arial"/>
                <w:b/>
                <w:iCs/>
                <w:color w:val="auto"/>
                <w:sz w:val="18"/>
                <w:szCs w:val="18"/>
              </w:rPr>
              <w:t>Nauwkeurig werken (ontwikkelingsstap III)</w:t>
            </w:r>
          </w:p>
          <w:p w:rsidR="00504191" w:rsidRPr="001E572A" w:rsidRDefault="00504191" w:rsidP="00504191">
            <w:pPr>
              <w:autoSpaceDE w:val="0"/>
              <w:autoSpaceDN w:val="0"/>
              <w:adjustRightInd w:val="0"/>
              <w:spacing w:line="240" w:lineRule="auto"/>
              <w:rPr>
                <w:rFonts w:cs="Arial"/>
                <w:color w:val="auto"/>
                <w:sz w:val="18"/>
                <w:szCs w:val="18"/>
              </w:rPr>
            </w:pPr>
            <w:r w:rsidRPr="001E572A">
              <w:rPr>
                <w:rFonts w:cs="Arial"/>
                <w:color w:val="auto"/>
                <w:sz w:val="18"/>
                <w:szCs w:val="18"/>
              </w:rPr>
              <w:t xml:space="preserve">Handelt op een nauwgezette en geordende wijze ondanks de druk van meerdere belangen. </w:t>
            </w:r>
          </w:p>
          <w:p w:rsidR="00504191" w:rsidRPr="001E572A" w:rsidRDefault="00504191" w:rsidP="00504191">
            <w:pPr>
              <w:autoSpaceDE w:val="0"/>
              <w:autoSpaceDN w:val="0"/>
              <w:adjustRightInd w:val="0"/>
              <w:spacing w:line="240" w:lineRule="auto"/>
              <w:ind w:left="284" w:hanging="284"/>
              <w:rPr>
                <w:rFonts w:cs="Arial"/>
                <w:color w:val="auto"/>
                <w:sz w:val="18"/>
                <w:szCs w:val="18"/>
              </w:rPr>
            </w:pPr>
            <w:r w:rsidRPr="001E572A">
              <w:rPr>
                <w:rFonts w:cs="Arial"/>
                <w:color w:val="auto"/>
                <w:sz w:val="18"/>
                <w:szCs w:val="18"/>
              </w:rPr>
              <w:t>a.</w:t>
            </w:r>
            <w:r w:rsidRPr="001E572A">
              <w:rPr>
                <w:rFonts w:cs="Arial"/>
                <w:color w:val="auto"/>
                <w:sz w:val="18"/>
                <w:szCs w:val="18"/>
              </w:rPr>
              <w:tab/>
              <w:t xml:space="preserve">structureert de uitvoering van activiteiten van zichzelf en anderen, zodanig dat niets over het hoofd wordt gezien; </w:t>
            </w:r>
          </w:p>
          <w:p w:rsidR="00504191" w:rsidRPr="001E572A" w:rsidRDefault="00504191" w:rsidP="00504191">
            <w:pPr>
              <w:autoSpaceDE w:val="0"/>
              <w:autoSpaceDN w:val="0"/>
              <w:adjustRightInd w:val="0"/>
              <w:spacing w:line="240" w:lineRule="auto"/>
              <w:ind w:left="284" w:hanging="284"/>
              <w:rPr>
                <w:rFonts w:cs="Arial"/>
                <w:color w:val="auto"/>
                <w:sz w:val="18"/>
                <w:szCs w:val="18"/>
              </w:rPr>
            </w:pPr>
            <w:r w:rsidRPr="001E572A">
              <w:rPr>
                <w:rFonts w:cs="Arial"/>
                <w:color w:val="auto"/>
                <w:sz w:val="18"/>
                <w:szCs w:val="18"/>
              </w:rPr>
              <w:t>b.</w:t>
            </w:r>
            <w:r w:rsidRPr="001E572A">
              <w:rPr>
                <w:rFonts w:cs="Arial"/>
                <w:color w:val="auto"/>
                <w:sz w:val="18"/>
                <w:szCs w:val="18"/>
              </w:rPr>
              <w:tab/>
              <w:t xml:space="preserve">stuurt anderen aan op de procedurele wijze van werken; </w:t>
            </w:r>
          </w:p>
          <w:p w:rsidR="002A015C" w:rsidRPr="00504191" w:rsidRDefault="00504191" w:rsidP="00504191">
            <w:pPr>
              <w:autoSpaceDE w:val="0"/>
              <w:autoSpaceDN w:val="0"/>
              <w:adjustRightInd w:val="0"/>
              <w:spacing w:line="240" w:lineRule="auto"/>
              <w:ind w:left="284" w:hanging="284"/>
              <w:rPr>
                <w:rFonts w:cs="Arial"/>
                <w:color w:val="auto"/>
                <w:sz w:val="18"/>
                <w:szCs w:val="18"/>
              </w:rPr>
            </w:pPr>
            <w:r w:rsidRPr="001E572A">
              <w:rPr>
                <w:rFonts w:cs="Arial"/>
                <w:color w:val="auto"/>
                <w:sz w:val="18"/>
                <w:szCs w:val="18"/>
              </w:rPr>
              <w:t>c.</w:t>
            </w:r>
            <w:r w:rsidRPr="001E572A">
              <w:rPr>
                <w:rFonts w:cs="Arial"/>
                <w:color w:val="auto"/>
                <w:sz w:val="18"/>
                <w:szCs w:val="18"/>
              </w:rPr>
              <w:tab/>
              <w:t xml:space="preserve">inventariseert de voor- en nadelen van wijzigingen van de procedures en draagt voorstellen aan ter verbetering van de werkprocessen. </w:t>
            </w:r>
          </w:p>
        </w:tc>
      </w:tr>
      <w:tr w:rsidR="006937D0" w:rsidRPr="007917CD" w:rsidTr="002A015C">
        <w:trPr>
          <w:trHeight w:val="21"/>
        </w:trPr>
        <w:tc>
          <w:tcPr>
            <w:tcW w:w="14572" w:type="dxa"/>
            <w:tcBorders>
              <w:top w:val="single" w:sz="4" w:space="0" w:color="auto"/>
              <w:bottom w:val="single" w:sz="4" w:space="0" w:color="auto"/>
            </w:tcBorders>
            <w:tcMar>
              <w:top w:w="57" w:type="dxa"/>
              <w:bottom w:w="57" w:type="dxa"/>
            </w:tcMar>
          </w:tcPr>
          <w:p w:rsidR="006937D0" w:rsidRPr="001E572A" w:rsidRDefault="006937D0" w:rsidP="006937D0">
            <w:pPr>
              <w:autoSpaceDE w:val="0"/>
              <w:autoSpaceDN w:val="0"/>
              <w:adjustRightInd w:val="0"/>
              <w:spacing w:line="240" w:lineRule="auto"/>
              <w:ind w:left="284" w:hanging="284"/>
              <w:rPr>
                <w:rFonts w:cs="Arial"/>
                <w:b/>
                <w:color w:val="auto"/>
                <w:sz w:val="18"/>
                <w:szCs w:val="18"/>
              </w:rPr>
            </w:pPr>
            <w:r w:rsidRPr="001E572A">
              <w:rPr>
                <w:rFonts w:cs="Arial"/>
                <w:b/>
                <w:iCs/>
                <w:color w:val="auto"/>
                <w:sz w:val="18"/>
                <w:szCs w:val="18"/>
              </w:rPr>
              <w:t>Integraal managen (ontwikkelingsstap IV)</w:t>
            </w:r>
          </w:p>
          <w:p w:rsidR="006937D0" w:rsidRPr="001E572A" w:rsidRDefault="006937D0" w:rsidP="006937D0">
            <w:pPr>
              <w:autoSpaceDE w:val="0"/>
              <w:autoSpaceDN w:val="0"/>
              <w:adjustRightInd w:val="0"/>
              <w:spacing w:line="240" w:lineRule="auto"/>
              <w:rPr>
                <w:rFonts w:cs="Arial"/>
                <w:color w:val="auto"/>
                <w:sz w:val="18"/>
                <w:szCs w:val="18"/>
              </w:rPr>
            </w:pPr>
            <w:r w:rsidRPr="001E572A">
              <w:rPr>
                <w:rFonts w:cs="Arial"/>
                <w:color w:val="auto"/>
                <w:sz w:val="18"/>
                <w:szCs w:val="18"/>
              </w:rPr>
              <w:t xml:space="preserve">Ontwikkelt en coördineert initiatieven voor het verkrijgen en inzetten van ‘middelen’ (personeel en overige hulpmiddelen zoals automatisering), zodat niet alleen nu, maar ook in de toekomst doelgericht en doelmatig gewerkt kan worden. </w:t>
            </w:r>
          </w:p>
          <w:p w:rsidR="006937D0" w:rsidRPr="001E572A" w:rsidRDefault="006937D0" w:rsidP="006937D0">
            <w:pPr>
              <w:autoSpaceDE w:val="0"/>
              <w:autoSpaceDN w:val="0"/>
              <w:adjustRightInd w:val="0"/>
              <w:spacing w:line="240" w:lineRule="auto"/>
              <w:ind w:left="284" w:hanging="284"/>
              <w:rPr>
                <w:rFonts w:cs="Arial"/>
                <w:color w:val="auto"/>
                <w:sz w:val="18"/>
                <w:szCs w:val="18"/>
              </w:rPr>
            </w:pPr>
            <w:r w:rsidRPr="001E572A">
              <w:rPr>
                <w:rFonts w:cs="Arial"/>
                <w:color w:val="auto"/>
                <w:sz w:val="18"/>
                <w:szCs w:val="18"/>
              </w:rPr>
              <w:t>a.</w:t>
            </w:r>
            <w:r w:rsidRPr="001E572A">
              <w:rPr>
                <w:rFonts w:cs="Arial"/>
                <w:color w:val="auto"/>
                <w:sz w:val="18"/>
                <w:szCs w:val="18"/>
              </w:rPr>
              <w:tab/>
              <w:t xml:space="preserve">werkt visie en doelstellingen uit tot een integraal plan van aanpak voor de langere termijn; </w:t>
            </w:r>
          </w:p>
          <w:p w:rsidR="006937D0" w:rsidRPr="00B92E72" w:rsidRDefault="006937D0" w:rsidP="00B92E72">
            <w:pPr>
              <w:autoSpaceDE w:val="0"/>
              <w:autoSpaceDN w:val="0"/>
              <w:adjustRightInd w:val="0"/>
              <w:spacing w:line="240" w:lineRule="auto"/>
              <w:ind w:left="284" w:hanging="284"/>
              <w:rPr>
                <w:rFonts w:cs="Arial"/>
                <w:color w:val="auto"/>
                <w:sz w:val="18"/>
                <w:szCs w:val="18"/>
              </w:rPr>
            </w:pPr>
            <w:r w:rsidRPr="001E572A">
              <w:rPr>
                <w:rFonts w:cs="Arial"/>
                <w:color w:val="auto"/>
                <w:sz w:val="18"/>
                <w:szCs w:val="18"/>
              </w:rPr>
              <w:t>b.</w:t>
            </w:r>
            <w:r w:rsidRPr="001E572A">
              <w:rPr>
                <w:rFonts w:cs="Arial"/>
                <w:color w:val="auto"/>
                <w:sz w:val="18"/>
                <w:szCs w:val="18"/>
              </w:rPr>
              <w:tab/>
              <w:t xml:space="preserve">ontwikkelt of implementeert nieuwe werkwijzen en toepassingen, waarbij middelen doelgerichter en doelmatiger ingezet worden. </w:t>
            </w:r>
          </w:p>
        </w:tc>
      </w:tr>
    </w:tbl>
    <w:p w:rsidR="003C703E" w:rsidRPr="00BD0446" w:rsidRDefault="003C703E" w:rsidP="003C703E">
      <w:pPr>
        <w:spacing w:line="240" w:lineRule="auto"/>
        <w:rPr>
          <w:i/>
          <w:color w:val="auto"/>
          <w:sz w:val="16"/>
          <w:szCs w:val="16"/>
        </w:rPr>
      </w:pPr>
      <w:r w:rsidRPr="00BD0446">
        <w:rPr>
          <w:i/>
          <w:sz w:val="16"/>
          <w:szCs w:val="16"/>
        </w:rPr>
        <w:t>Dit document (functie-eisen en competentieprofiel) heeft geen invloed op het functieniveau</w:t>
      </w:r>
    </w:p>
    <w:p w:rsidR="003C703E" w:rsidRPr="007917CD" w:rsidRDefault="003C703E" w:rsidP="003C703E">
      <w:pPr>
        <w:tabs>
          <w:tab w:val="left" w:pos="1843"/>
          <w:tab w:val="left" w:pos="9631"/>
        </w:tabs>
        <w:spacing w:line="240" w:lineRule="auto"/>
        <w:rPr>
          <w:i/>
          <w:color w:val="auto"/>
          <w:sz w:val="18"/>
          <w:szCs w:val="18"/>
        </w:rPr>
      </w:pPr>
    </w:p>
    <w:p w:rsidR="00BA56DD" w:rsidRPr="007917CD" w:rsidRDefault="00BA56DD" w:rsidP="007771A8">
      <w:pPr>
        <w:tabs>
          <w:tab w:val="left" w:pos="1843"/>
          <w:tab w:val="left" w:pos="9631"/>
        </w:tabs>
        <w:spacing w:line="240" w:lineRule="auto"/>
        <w:rPr>
          <w:i/>
          <w:color w:val="auto"/>
          <w:sz w:val="18"/>
          <w:szCs w:val="18"/>
        </w:rPr>
      </w:pPr>
      <w:bookmarkStart w:id="0" w:name="_GoBack"/>
      <w:bookmarkEnd w:id="0"/>
    </w:p>
    <w:sectPr w:rsidR="00BA56DD" w:rsidRPr="007917CD" w:rsidSect="002A0854">
      <w:headerReference w:type="even" r:id="rId8"/>
      <w:headerReference w:type="default" r:id="rId9"/>
      <w:footerReference w:type="even" r:id="rId10"/>
      <w:footerReference w:type="default" r:id="rId11"/>
      <w:headerReference w:type="first" r:id="rId12"/>
      <w:footerReference w:type="first" r:id="rId13"/>
      <w:pgSz w:w="16838" w:h="11899" w:orient="landscape"/>
      <w:pgMar w:top="1134" w:right="1134" w:bottom="1134" w:left="1134" w:header="1134"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729" w:rsidRDefault="00A36729" w:rsidP="001073D2">
      <w:pPr>
        <w:spacing w:line="240" w:lineRule="auto"/>
      </w:pPr>
      <w:r>
        <w:separator/>
      </w:r>
    </w:p>
  </w:endnote>
  <w:endnote w:type="continuationSeparator" w:id="0">
    <w:p w:rsidR="00A36729" w:rsidRDefault="00A36729"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B0604020202020204"/>
    <w:charset w:val="00"/>
    <w:family w:val="auto"/>
    <w:pitch w:val="variable"/>
    <w:sig w:usb0="00000003" w:usb1="00000000" w:usb2="00000000" w:usb3="00000000" w:csb0="00000007"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1A8" w:rsidRDefault="007771A8" w:rsidP="002A0854">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771A8" w:rsidRDefault="007771A8" w:rsidP="007771A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392319510"/>
      <w:docPartObj>
        <w:docPartGallery w:val="Page Numbers (Bottom of Page)"/>
        <w:docPartUnique/>
      </w:docPartObj>
    </w:sdtPr>
    <w:sdtEndPr>
      <w:rPr>
        <w:rStyle w:val="Paginanummer"/>
      </w:rPr>
    </w:sdtEndPr>
    <w:sdtContent>
      <w:p w:rsidR="002A0854" w:rsidRDefault="002A0854" w:rsidP="00BD402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B63DA6" w:rsidRPr="00FF5B7D" w:rsidRDefault="004208D8" w:rsidP="004208D8">
    <w:pPr>
      <w:pStyle w:val="Voettekst"/>
      <w:tabs>
        <w:tab w:val="clear" w:pos="4153"/>
        <w:tab w:val="clear" w:pos="8306"/>
        <w:tab w:val="right" w:pos="15026"/>
      </w:tabs>
      <w:spacing w:line="240" w:lineRule="atLeast"/>
      <w:ind w:right="360"/>
      <w:jc w:val="left"/>
      <w:rPr>
        <w:b/>
        <w:color w:val="auto"/>
        <w:sz w:val="16"/>
      </w:rPr>
    </w:pPr>
    <w:r>
      <w:rPr>
        <w:color w:val="auto"/>
        <w:sz w:val="16"/>
      </w:rPr>
      <w:t xml:space="preserve">Opgesteld door </w:t>
    </w:r>
    <w:proofErr w:type="gramStart"/>
    <w:r>
      <w:rPr>
        <w:color w:val="auto"/>
        <w:sz w:val="16"/>
      </w:rPr>
      <w:t>EVZ organisatie</w:t>
    </w:r>
    <w:proofErr w:type="gramEnd"/>
    <w:r>
      <w:rPr>
        <w:color w:val="auto"/>
        <w:sz w:val="16"/>
      </w:rPr>
      <w:t>-advies | 200818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8D8" w:rsidRDefault="004208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729" w:rsidRDefault="00A36729" w:rsidP="001073D2">
      <w:pPr>
        <w:spacing w:line="240" w:lineRule="auto"/>
      </w:pPr>
      <w:r>
        <w:separator/>
      </w:r>
    </w:p>
  </w:footnote>
  <w:footnote w:type="continuationSeparator" w:id="0">
    <w:p w:rsidR="00A36729" w:rsidRDefault="00A36729" w:rsidP="00107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B4B" w:rsidRDefault="00A36729">
    <w:pPr>
      <w:pStyle w:val="Koptekst"/>
    </w:pPr>
    <w:r>
      <w:rPr>
        <w:noProof/>
      </w:rPr>
      <w:pict w14:anchorId="69E77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alt="" style="position:absolute;left:0;text-align:left;margin-left:0;margin-top:0;width:543.15pt;height:135.7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voorbeeld"/>
          <w10:wrap anchorx="margin" anchory="margin"/>
        </v:shape>
      </w:pict>
    </w:r>
    <w:r w:rsidR="007201A5">
      <w:rPr>
        <w:noProof/>
        <w:lang w:eastAsia="nl-NL"/>
      </w:rPr>
      <mc:AlternateContent>
        <mc:Choice Requires="wps">
          <w:drawing>
            <wp:anchor distT="0" distB="0" distL="114300" distR="114300" simplePos="0" relativeHeight="251669504" behindDoc="1" locked="0" layoutInCell="0" allowOverlap="1" wp14:anchorId="3947CB8E" wp14:editId="649A4932">
              <wp:simplePos x="0" y="0"/>
              <wp:positionH relativeFrom="margin">
                <wp:align>center</wp:align>
              </wp:positionH>
              <wp:positionV relativeFrom="margin">
                <wp:align>center</wp:align>
              </wp:positionV>
              <wp:extent cx="6898005" cy="106045"/>
              <wp:effectExtent l="0" t="2197100" r="0" b="218757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9800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201A5" w:rsidRDefault="007201A5" w:rsidP="007201A5">
                          <w:pPr>
                            <w:pStyle w:val="Normaalweb"/>
                            <w:spacing w:before="0" w:beforeAutospacing="0" w:after="0" w:afterAutospacing="0"/>
                            <w:jc w:val="center"/>
                          </w:pPr>
                          <w:r>
                            <w:rPr>
                              <w:rFonts w:ascii="Arial" w:eastAsia="Arial" w:hAnsi="Arial" w:cs="Arial"/>
                              <w:color w:val="C0C0C0"/>
                              <w:sz w:val="2"/>
                              <w:szCs w:val="2"/>
                            </w:rPr>
                            <w:t>voorbeeld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47CB8E" id="_x0000_t202" coordsize="21600,21600" o:spt="202" path="m,l,21600r21600,l21600,xe">
              <v:stroke joinstyle="miter"/>
              <v:path gradientshapeok="t" o:connecttype="rect"/>
            </v:shapetype>
            <v:shape id="Tekstvak 4" o:spid="_x0000_s1026" type="#_x0000_t202" style="position:absolute;left:0;text-align:left;margin-left:0;margin-top:0;width:543.15pt;height:8.3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" o:allowincell="f" filled="f" stroked="f">
              <v:stroke joinstyle="round"/>
              <o:lock v:ext="edit" shapetype="t"/>
              <v:textbox style="mso-fit-shape-to-text:t">
                <w:txbxContent>
                  <w:p w:rsidR="007201A5" w:rsidRDefault="007201A5" w:rsidP="007201A5">
                    <w:pPr>
                      <w:pStyle w:val="Normaalweb"/>
                      <w:spacing w:before="0" w:beforeAutospacing="0" w:after="0" w:afterAutospacing="0"/>
                      <w:jc w:val="center"/>
                    </w:pPr>
                    <w:r>
                      <w:rPr>
                        <w:rFonts w:ascii="Arial" w:eastAsia="Arial" w:hAnsi="Arial" w:cs="Arial"/>
                        <w:color w:val="C0C0C0"/>
                        <w:sz w:val="2"/>
                        <w:szCs w:val="2"/>
                      </w:rPr>
                      <w:t>voorbeeld</w:t>
                    </w:r>
                  </w:p>
                </w:txbxContent>
              </v:textbox>
              <w10:wrap anchorx="margin" anchory="margin"/>
            </v:shape>
          </w:pict>
        </mc:Fallback>
      </mc:AlternateContent>
    </w:r>
    <w:r>
      <w:rPr>
        <w:noProof/>
        <w:lang w:eastAsia="zh-CN"/>
      </w:rPr>
      <w:pict w14:anchorId="1551BD70">
        <v:shape id="PowerPlusWaterMarkObject2" o:spid="_x0000_s2052" type="#_x0000_t136" alt="" style="position:absolute;left:0;text-align:left;margin-left:0;margin-top:0;width:543.15pt;height:135.7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voorbeeld"/>
          <w10:wrap anchorx="margin" anchory="margin"/>
        </v:shape>
      </w:pict>
    </w:r>
    <w:r>
      <w:rPr>
        <w:noProof/>
        <w:lang w:eastAsia="zh-CN"/>
      </w:rPr>
      <w:pict w14:anchorId="0129D9FD">
        <v:shape id="PowerPlusWaterMarkObject1" o:spid="_x0000_s2051" type="#_x0000_t136" alt="" style="position:absolute;left:0;text-align:left;margin-left:0;margin-top:0;width:543.15pt;height:135.7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voorbeel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CF5" w:rsidRPr="001C6E47" w:rsidRDefault="00B12CF5" w:rsidP="00B12CF5">
    <w:pPr>
      <w:pStyle w:val="Koptekst"/>
      <w:tabs>
        <w:tab w:val="clear" w:pos="4153"/>
        <w:tab w:val="clear" w:pos="8306"/>
        <w:tab w:val="left" w:pos="851"/>
        <w:tab w:val="center" w:pos="5245"/>
        <w:tab w:val="right" w:pos="9639"/>
      </w:tabs>
      <w:ind w:left="1134" w:right="-292" w:hanging="1134"/>
      <w:jc w:val="left"/>
      <w:rPr>
        <w:color w:val="auto"/>
        <w:sz w:val="16"/>
        <w:szCs w:val="16"/>
        <w:lang w:eastAsia="nl-NL"/>
      </w:rPr>
    </w:pPr>
    <w:r>
      <w:rPr>
        <w:color w:val="auto"/>
      </w:rPr>
      <w:t>FUNCTIE-EISEN EN COMPETENTIEPROFIEL</w:t>
    </w:r>
    <w:r>
      <w:rPr>
        <w:noProof/>
        <w:lang w:eastAsia="nl-NL"/>
      </w:rPr>
      <w:tab/>
    </w:r>
    <w:r>
      <w:rPr>
        <w:noProof/>
        <w:lang w:eastAsia="nl-N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B4B" w:rsidRDefault="00A36729">
    <w:pPr>
      <w:pStyle w:val="Koptekst"/>
    </w:pPr>
    <w:r>
      <w:rPr>
        <w:noProof/>
      </w:rPr>
      <w:pict w14:anchorId="43E6F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43.15pt;height:135.7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voorbeeld"/>
          <w10:wrap anchorx="margin" anchory="margin"/>
        </v:shape>
      </w:pict>
    </w:r>
    <w:r w:rsidR="007201A5">
      <w:rPr>
        <w:noProof/>
        <w:lang w:eastAsia="nl-NL"/>
      </w:rPr>
      <mc:AlternateContent>
        <mc:Choice Requires="wps">
          <w:drawing>
            <wp:anchor distT="0" distB="0" distL="114300" distR="114300" simplePos="0" relativeHeight="251671552" behindDoc="1" locked="0" layoutInCell="0" allowOverlap="1" wp14:anchorId="1EF0BBCD" wp14:editId="2765388F">
              <wp:simplePos x="0" y="0"/>
              <wp:positionH relativeFrom="margin">
                <wp:align>center</wp:align>
              </wp:positionH>
              <wp:positionV relativeFrom="margin">
                <wp:align>center</wp:align>
              </wp:positionV>
              <wp:extent cx="6898005" cy="106045"/>
              <wp:effectExtent l="0" t="2197100" r="0" b="218757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9800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201A5" w:rsidRDefault="007201A5" w:rsidP="007201A5">
                          <w:pPr>
                            <w:pStyle w:val="Normaalweb"/>
                            <w:spacing w:before="0" w:beforeAutospacing="0" w:after="0" w:afterAutospacing="0"/>
                            <w:jc w:val="center"/>
                          </w:pPr>
                          <w:r>
                            <w:rPr>
                              <w:rFonts w:ascii="Arial" w:eastAsia="Arial" w:hAnsi="Arial" w:cs="Arial"/>
                              <w:color w:val="C0C0C0"/>
                              <w:sz w:val="2"/>
                              <w:szCs w:val="2"/>
                            </w:rPr>
                            <w:t>voorbeeld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F0BBCD" id="_x0000_t202" coordsize="21600,21600" o:spt="202" path="m,l,21600r21600,l21600,xe">
              <v:stroke joinstyle="miter"/>
              <v:path gradientshapeok="t" o:connecttype="rect"/>
            </v:shapetype>
            <v:shape id="Tekstvak 1" o:spid="_x0000_s1027" type="#_x0000_t202" style="position:absolute;left:0;text-align:left;margin-left:0;margin-top:0;width:543.15pt;height:8.3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" o:allowincell="f" filled="f" stroked="f">
              <v:stroke joinstyle="round"/>
              <o:lock v:ext="edit" shapetype="t"/>
              <v:textbox style="mso-fit-shape-to-text:t">
                <w:txbxContent>
                  <w:p w:rsidR="007201A5" w:rsidRDefault="007201A5" w:rsidP="007201A5">
                    <w:pPr>
                      <w:pStyle w:val="Normaalweb"/>
                      <w:spacing w:before="0" w:beforeAutospacing="0" w:after="0" w:afterAutospacing="0"/>
                      <w:jc w:val="center"/>
                    </w:pPr>
                    <w:r>
                      <w:rPr>
                        <w:rFonts w:ascii="Arial" w:eastAsia="Arial" w:hAnsi="Arial" w:cs="Arial"/>
                        <w:color w:val="C0C0C0"/>
                        <w:sz w:val="2"/>
                        <w:szCs w:val="2"/>
                      </w:rPr>
                      <w:t>voorbeeld</w:t>
                    </w:r>
                  </w:p>
                </w:txbxContent>
              </v:textbox>
              <w10:wrap anchorx="margin" anchory="margin"/>
            </v:shape>
          </w:pict>
        </mc:Fallback>
      </mc:AlternateContent>
    </w:r>
    <w:r>
      <w:rPr>
        <w:noProof/>
        <w:lang w:eastAsia="zh-CN"/>
      </w:rPr>
      <w:pict w14:anchorId="12E299AB">
        <v:shape id="PowerPlusWaterMarkObject3" o:spid="_x0000_s2049" type="#_x0000_t136" alt="" style="position:absolute;left:0;text-align:left;margin-left:0;margin-top:0;width:543.15pt;height:135.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voorbeel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322A74"/>
    <w:multiLevelType w:val="hybridMultilevel"/>
    <w:tmpl w:val="16C867C6"/>
    <w:lvl w:ilvl="0" w:tplc="6B2EEC9A">
      <w:numFmt w:val="bullet"/>
      <w:lvlText w:val="-"/>
      <w:lvlJc w:val="left"/>
      <w:pPr>
        <w:tabs>
          <w:tab w:val="num" w:pos="340"/>
        </w:tabs>
        <w:ind w:left="340" w:hanging="340"/>
      </w:pPr>
      <w:rPr>
        <w:rFonts w:ascii="Arial" w:eastAsia="Times New Roman" w:hAnsi="Arial" w:hint="default"/>
        <w:w w:val="0"/>
      </w:rPr>
    </w:lvl>
    <w:lvl w:ilvl="1" w:tplc="900CE584">
      <w:numFmt w:val="bullet"/>
      <w:lvlText w:val=""/>
      <w:lvlJc w:val="left"/>
      <w:pPr>
        <w:tabs>
          <w:tab w:val="num" w:pos="1420"/>
        </w:tabs>
        <w:ind w:left="1420" w:hanging="340"/>
      </w:pPr>
      <w:rPr>
        <w:rFonts w:ascii="Symbol" w:eastAsia="Times New Roman" w:hAnsi="Symbol" w:hint="default"/>
        <w:color w:val="auto"/>
        <w:w w:val="0"/>
      </w:rPr>
    </w:lvl>
    <w:lvl w:ilvl="2" w:tplc="4070EEF8">
      <w:start w:val="10"/>
      <w:numFmt w:val="bullet"/>
      <w:lvlText w:val="-"/>
      <w:lvlJc w:val="left"/>
      <w:pPr>
        <w:tabs>
          <w:tab w:val="num" w:pos="2160"/>
        </w:tabs>
        <w:ind w:left="2160" w:hanging="360"/>
      </w:pPr>
      <w:rPr>
        <w:rFonts w:ascii="Times New Roman" w:eastAsia="Times New Roman" w:hAnsi="Times New Roman" w:hint="default"/>
      </w:rPr>
    </w:lvl>
    <w:lvl w:ilvl="3" w:tplc="00010409">
      <w:start w:val="1"/>
      <w:numFmt w:val="bullet"/>
      <w:lvlText w:val=""/>
      <w:lvlJc w:val="left"/>
      <w:pPr>
        <w:tabs>
          <w:tab w:val="num" w:pos="2880"/>
        </w:tabs>
        <w:ind w:left="2880" w:hanging="360"/>
      </w:pPr>
      <w:rPr>
        <w:rFonts w:ascii="Symbol" w:hAnsi="Symbol" w:hint="default"/>
        <w:w w:val="0"/>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5820E9"/>
    <w:multiLevelType w:val="hybridMultilevel"/>
    <w:tmpl w:val="43CEAB5E"/>
    <w:lvl w:ilvl="0" w:tplc="3EE84854">
      <w:start w:val="10"/>
      <w:numFmt w:val="bullet"/>
      <w:lvlText w:val="-"/>
      <w:lvlJc w:val="left"/>
      <w:pPr>
        <w:tabs>
          <w:tab w:val="num" w:pos="284"/>
        </w:tabs>
        <w:ind w:left="170" w:hanging="170"/>
      </w:pPr>
      <w:rPr>
        <w:rFonts w:ascii="Times New Roman" w:eastAsia="Times New Roman" w:hAnsi="Times New Roman" w:hint="default"/>
        <w:w w:val="0"/>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01DDD"/>
    <w:multiLevelType w:val="hybridMultilevel"/>
    <w:tmpl w:val="DCA09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051132C"/>
    <w:multiLevelType w:val="hybridMultilevel"/>
    <w:tmpl w:val="D3EA6504"/>
    <w:lvl w:ilvl="0" w:tplc="A866F3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B49BD"/>
    <w:multiLevelType w:val="hybridMultilevel"/>
    <w:tmpl w:val="1C6CC7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8F67865"/>
    <w:multiLevelType w:val="hybridMultilevel"/>
    <w:tmpl w:val="1BFE32B8"/>
    <w:lvl w:ilvl="0" w:tplc="5AF6E2EC">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5F3B70"/>
    <w:multiLevelType w:val="hybridMultilevel"/>
    <w:tmpl w:val="02280770"/>
    <w:lvl w:ilvl="0" w:tplc="6FC678F2">
      <w:numFmt w:val="bullet"/>
      <w:lvlText w:val="-"/>
      <w:lvlJc w:val="left"/>
      <w:pPr>
        <w:ind w:left="76"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rawingGridHorizontalSpacing w:val="100"/>
  <w:drawingGridVerticalSpacing w:val="136"/>
  <w:displayHorizontalDrawingGridEvery w:val="0"/>
  <w:displayVerticalDrawingGridEvery w:val="0"/>
  <w:noPunctuationKerning/>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86"/>
    <w:rsid w:val="000072A2"/>
    <w:rsid w:val="00013FFA"/>
    <w:rsid w:val="00022563"/>
    <w:rsid w:val="000337F7"/>
    <w:rsid w:val="00040991"/>
    <w:rsid w:val="00051C43"/>
    <w:rsid w:val="00053316"/>
    <w:rsid w:val="00053F25"/>
    <w:rsid w:val="00063F76"/>
    <w:rsid w:val="00066F06"/>
    <w:rsid w:val="000758A2"/>
    <w:rsid w:val="00081109"/>
    <w:rsid w:val="00081D08"/>
    <w:rsid w:val="00083528"/>
    <w:rsid w:val="00093AD2"/>
    <w:rsid w:val="000A058F"/>
    <w:rsid w:val="000A2D36"/>
    <w:rsid w:val="000B20BB"/>
    <w:rsid w:val="000E543E"/>
    <w:rsid w:val="001026CB"/>
    <w:rsid w:val="00104B2A"/>
    <w:rsid w:val="00121D7A"/>
    <w:rsid w:val="00140BCD"/>
    <w:rsid w:val="00140FFC"/>
    <w:rsid w:val="00146FF6"/>
    <w:rsid w:val="001636F4"/>
    <w:rsid w:val="00165060"/>
    <w:rsid w:val="0017393E"/>
    <w:rsid w:val="00183664"/>
    <w:rsid w:val="0019223A"/>
    <w:rsid w:val="001A063A"/>
    <w:rsid w:val="001B0127"/>
    <w:rsid w:val="001B766D"/>
    <w:rsid w:val="001C6E47"/>
    <w:rsid w:val="001D08A5"/>
    <w:rsid w:val="001D2817"/>
    <w:rsid w:val="001F08A7"/>
    <w:rsid w:val="00212039"/>
    <w:rsid w:val="00226753"/>
    <w:rsid w:val="00261C30"/>
    <w:rsid w:val="00270359"/>
    <w:rsid w:val="00276091"/>
    <w:rsid w:val="00291BA5"/>
    <w:rsid w:val="002A015C"/>
    <w:rsid w:val="002A0854"/>
    <w:rsid w:val="002A6A1A"/>
    <w:rsid w:val="002C60A6"/>
    <w:rsid w:val="002D200C"/>
    <w:rsid w:val="002E33B9"/>
    <w:rsid w:val="00302BD4"/>
    <w:rsid w:val="00305175"/>
    <w:rsid w:val="00332563"/>
    <w:rsid w:val="0033575D"/>
    <w:rsid w:val="003405B1"/>
    <w:rsid w:val="003430E2"/>
    <w:rsid w:val="00344AF3"/>
    <w:rsid w:val="003467E9"/>
    <w:rsid w:val="00346AD4"/>
    <w:rsid w:val="003809B9"/>
    <w:rsid w:val="00384ED9"/>
    <w:rsid w:val="003A2926"/>
    <w:rsid w:val="003A6A37"/>
    <w:rsid w:val="003C115F"/>
    <w:rsid w:val="003C703E"/>
    <w:rsid w:val="003D7528"/>
    <w:rsid w:val="003F2780"/>
    <w:rsid w:val="004019B8"/>
    <w:rsid w:val="00402C31"/>
    <w:rsid w:val="004208D8"/>
    <w:rsid w:val="00423BCD"/>
    <w:rsid w:val="00433421"/>
    <w:rsid w:val="0043413A"/>
    <w:rsid w:val="00442684"/>
    <w:rsid w:val="00447F40"/>
    <w:rsid w:val="004555B8"/>
    <w:rsid w:val="00462F4E"/>
    <w:rsid w:val="00471764"/>
    <w:rsid w:val="00480617"/>
    <w:rsid w:val="004840F6"/>
    <w:rsid w:val="00485B2C"/>
    <w:rsid w:val="004A26B5"/>
    <w:rsid w:val="004C10D3"/>
    <w:rsid w:val="004E13DC"/>
    <w:rsid w:val="004E2E82"/>
    <w:rsid w:val="004F0259"/>
    <w:rsid w:val="00504191"/>
    <w:rsid w:val="00522558"/>
    <w:rsid w:val="00534425"/>
    <w:rsid w:val="00540110"/>
    <w:rsid w:val="00540C35"/>
    <w:rsid w:val="00541627"/>
    <w:rsid w:val="00561A5B"/>
    <w:rsid w:val="00595103"/>
    <w:rsid w:val="005A3CA4"/>
    <w:rsid w:val="005C0665"/>
    <w:rsid w:val="005C3875"/>
    <w:rsid w:val="005D06A7"/>
    <w:rsid w:val="005D4C90"/>
    <w:rsid w:val="005D5B9F"/>
    <w:rsid w:val="00606AC0"/>
    <w:rsid w:val="0060719A"/>
    <w:rsid w:val="00623AAD"/>
    <w:rsid w:val="00626639"/>
    <w:rsid w:val="00634939"/>
    <w:rsid w:val="006461F9"/>
    <w:rsid w:val="006540BD"/>
    <w:rsid w:val="00667A12"/>
    <w:rsid w:val="00671CED"/>
    <w:rsid w:val="006937D0"/>
    <w:rsid w:val="006A62C1"/>
    <w:rsid w:val="006A7B86"/>
    <w:rsid w:val="006C76AC"/>
    <w:rsid w:val="006D2A70"/>
    <w:rsid w:val="006F4BE7"/>
    <w:rsid w:val="00701B02"/>
    <w:rsid w:val="00702851"/>
    <w:rsid w:val="007055A1"/>
    <w:rsid w:val="007201A5"/>
    <w:rsid w:val="00721A0B"/>
    <w:rsid w:val="00752348"/>
    <w:rsid w:val="0076444A"/>
    <w:rsid w:val="00766B5B"/>
    <w:rsid w:val="00767896"/>
    <w:rsid w:val="00776F01"/>
    <w:rsid w:val="007771A8"/>
    <w:rsid w:val="007917CD"/>
    <w:rsid w:val="007A39E5"/>
    <w:rsid w:val="007A526C"/>
    <w:rsid w:val="007D684F"/>
    <w:rsid w:val="007E18CB"/>
    <w:rsid w:val="007F17FB"/>
    <w:rsid w:val="007F51D1"/>
    <w:rsid w:val="007F5319"/>
    <w:rsid w:val="00802E70"/>
    <w:rsid w:val="00814D86"/>
    <w:rsid w:val="00834FD0"/>
    <w:rsid w:val="0083782C"/>
    <w:rsid w:val="00840F45"/>
    <w:rsid w:val="00844D2B"/>
    <w:rsid w:val="00864D0E"/>
    <w:rsid w:val="00871734"/>
    <w:rsid w:val="008A1E15"/>
    <w:rsid w:val="008B03F7"/>
    <w:rsid w:val="008B24C1"/>
    <w:rsid w:val="008F4609"/>
    <w:rsid w:val="00917D61"/>
    <w:rsid w:val="009324D5"/>
    <w:rsid w:val="00952F07"/>
    <w:rsid w:val="00957E34"/>
    <w:rsid w:val="009775D9"/>
    <w:rsid w:val="0098401D"/>
    <w:rsid w:val="009A40E1"/>
    <w:rsid w:val="009A5171"/>
    <w:rsid w:val="009C4CAC"/>
    <w:rsid w:val="009E65C1"/>
    <w:rsid w:val="009F51BE"/>
    <w:rsid w:val="00A10A67"/>
    <w:rsid w:val="00A11CB3"/>
    <w:rsid w:val="00A36729"/>
    <w:rsid w:val="00A43B27"/>
    <w:rsid w:val="00A45445"/>
    <w:rsid w:val="00A50D1E"/>
    <w:rsid w:val="00A743ED"/>
    <w:rsid w:val="00A86568"/>
    <w:rsid w:val="00A87182"/>
    <w:rsid w:val="00A94483"/>
    <w:rsid w:val="00AA1880"/>
    <w:rsid w:val="00AB36F3"/>
    <w:rsid w:val="00AB49A5"/>
    <w:rsid w:val="00AB6D9A"/>
    <w:rsid w:val="00AC1B26"/>
    <w:rsid w:val="00AC5CED"/>
    <w:rsid w:val="00AD3E58"/>
    <w:rsid w:val="00AD54AB"/>
    <w:rsid w:val="00AE215C"/>
    <w:rsid w:val="00AE6051"/>
    <w:rsid w:val="00AF01E2"/>
    <w:rsid w:val="00AF49B3"/>
    <w:rsid w:val="00B0160D"/>
    <w:rsid w:val="00B03535"/>
    <w:rsid w:val="00B04467"/>
    <w:rsid w:val="00B12033"/>
    <w:rsid w:val="00B122E7"/>
    <w:rsid w:val="00B122ED"/>
    <w:rsid w:val="00B12CF5"/>
    <w:rsid w:val="00B55E09"/>
    <w:rsid w:val="00B63DA6"/>
    <w:rsid w:val="00B868CC"/>
    <w:rsid w:val="00B87542"/>
    <w:rsid w:val="00B92E72"/>
    <w:rsid w:val="00B935F2"/>
    <w:rsid w:val="00BA56DD"/>
    <w:rsid w:val="00BA6A0F"/>
    <w:rsid w:val="00BB179D"/>
    <w:rsid w:val="00BB730B"/>
    <w:rsid w:val="00BC7C6D"/>
    <w:rsid w:val="00BE0D31"/>
    <w:rsid w:val="00BE20B7"/>
    <w:rsid w:val="00BE2B77"/>
    <w:rsid w:val="00BE4B9D"/>
    <w:rsid w:val="00BF7533"/>
    <w:rsid w:val="00C2476F"/>
    <w:rsid w:val="00C31CFF"/>
    <w:rsid w:val="00C3362A"/>
    <w:rsid w:val="00C60EC6"/>
    <w:rsid w:val="00C64A55"/>
    <w:rsid w:val="00C65722"/>
    <w:rsid w:val="00C67121"/>
    <w:rsid w:val="00C826EF"/>
    <w:rsid w:val="00C9340D"/>
    <w:rsid w:val="00C97CEA"/>
    <w:rsid w:val="00CD18B9"/>
    <w:rsid w:val="00CF189D"/>
    <w:rsid w:val="00CF4195"/>
    <w:rsid w:val="00CF5A4D"/>
    <w:rsid w:val="00CF6DDE"/>
    <w:rsid w:val="00D13821"/>
    <w:rsid w:val="00D20E02"/>
    <w:rsid w:val="00D47925"/>
    <w:rsid w:val="00D535D0"/>
    <w:rsid w:val="00D90D94"/>
    <w:rsid w:val="00D9297D"/>
    <w:rsid w:val="00DA19B1"/>
    <w:rsid w:val="00DA54B9"/>
    <w:rsid w:val="00DA6000"/>
    <w:rsid w:val="00DC205C"/>
    <w:rsid w:val="00DD1C27"/>
    <w:rsid w:val="00DD46BF"/>
    <w:rsid w:val="00DF324C"/>
    <w:rsid w:val="00DF6A29"/>
    <w:rsid w:val="00E004F1"/>
    <w:rsid w:val="00E27B4B"/>
    <w:rsid w:val="00E56A60"/>
    <w:rsid w:val="00E60A67"/>
    <w:rsid w:val="00E620C8"/>
    <w:rsid w:val="00E6295D"/>
    <w:rsid w:val="00E62C80"/>
    <w:rsid w:val="00EA576C"/>
    <w:rsid w:val="00EA592C"/>
    <w:rsid w:val="00EA5BAF"/>
    <w:rsid w:val="00EB1FC7"/>
    <w:rsid w:val="00EC6569"/>
    <w:rsid w:val="00ED5AAF"/>
    <w:rsid w:val="00ED6A3B"/>
    <w:rsid w:val="00EF7B19"/>
    <w:rsid w:val="00F077CF"/>
    <w:rsid w:val="00F17B4B"/>
    <w:rsid w:val="00F21D56"/>
    <w:rsid w:val="00F2783D"/>
    <w:rsid w:val="00F35C2C"/>
    <w:rsid w:val="00F42091"/>
    <w:rsid w:val="00F50760"/>
    <w:rsid w:val="00F61A5B"/>
    <w:rsid w:val="00F65020"/>
    <w:rsid w:val="00F7095C"/>
    <w:rsid w:val="00F72F7F"/>
    <w:rsid w:val="00F75390"/>
    <w:rsid w:val="00F87283"/>
    <w:rsid w:val="00FC6DEA"/>
    <w:rsid w:val="00FC7F1C"/>
    <w:rsid w:val="00FE51F1"/>
    <w:rsid w:val="00FF4E85"/>
    <w:rsid w:val="00FF5B7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efaultImageDpi w14:val="300"/>
  <w15:docId w15:val="{1B2926C7-1D0A-4846-A7D6-9BA37F07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link w:val="VoettekstChar"/>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z-inspring">
    <w:name w:val="evz-inspring"/>
    <w:basedOn w:val="Standaard"/>
    <w:qFormat/>
    <w:rsid w:val="00376E11"/>
    <w:pPr>
      <w:spacing w:line="200" w:lineRule="atLeast"/>
      <w:ind w:left="284" w:hanging="284"/>
    </w:pPr>
    <w:rPr>
      <w:sz w:val="16"/>
    </w:rPr>
  </w:style>
  <w:style w:type="paragraph" w:styleId="Lijstalinea">
    <w:name w:val="List Paragraph"/>
    <w:basedOn w:val="Standaard"/>
    <w:rsid w:val="00480617"/>
    <w:pPr>
      <w:ind w:left="720"/>
      <w:contextualSpacing/>
    </w:pPr>
  </w:style>
  <w:style w:type="character" w:customStyle="1" w:styleId="VoettekstChar">
    <w:name w:val="Voettekst Char"/>
    <w:basedOn w:val="Standaardalinea-lettertype"/>
    <w:link w:val="Voettekst"/>
    <w:rsid w:val="007771A8"/>
    <w:rPr>
      <w:rFonts w:ascii="Arial" w:hAnsi="Arial"/>
      <w:color w:val="333333"/>
      <w:sz w:val="18"/>
      <w:lang w:eastAsia="en-US"/>
    </w:rPr>
  </w:style>
  <w:style w:type="paragraph" w:styleId="Normaalweb">
    <w:name w:val="Normal (Web)"/>
    <w:basedOn w:val="Standaard"/>
    <w:uiPriority w:val="99"/>
    <w:semiHidden/>
    <w:unhideWhenUsed/>
    <w:rsid w:val="007201A5"/>
    <w:pPr>
      <w:spacing w:before="100" w:beforeAutospacing="1" w:after="100" w:afterAutospacing="1" w:line="240" w:lineRule="auto"/>
    </w:pPr>
    <w:rPr>
      <w:rFonts w:ascii="Times New Roman" w:eastAsiaTheme="minorEastAsia" w:hAnsi="Times New Roman"/>
      <w:color w:val="auto"/>
      <w:sz w:val="24"/>
      <w:szCs w:val="24"/>
      <w:lang w:eastAsia="nl-NL"/>
    </w:rPr>
  </w:style>
  <w:style w:type="paragraph" w:customStyle="1" w:styleId="Default">
    <w:name w:val="Default"/>
    <w:rsid w:val="00F35C2C"/>
    <w:pPr>
      <w:autoSpaceDE w:val="0"/>
      <w:autoSpaceDN w:val="0"/>
      <w:adjustRightInd w:val="0"/>
    </w:pPr>
    <w:rPr>
      <w:rFonts w:ascii="Arial" w:hAnsi="Arial" w:cs="Arial"/>
      <w:color w:val="000000"/>
      <w:sz w:val="24"/>
      <w:szCs w:val="24"/>
    </w:rPr>
  </w:style>
  <w:style w:type="paragraph" w:customStyle="1" w:styleId="AlineaNum">
    <w:name w:val="AlineaNum"/>
    <w:basedOn w:val="Default"/>
    <w:next w:val="Default"/>
    <w:uiPriority w:val="99"/>
    <w:rsid w:val="00F35C2C"/>
    <w:rPr>
      <w:color w:val="auto"/>
    </w:rPr>
  </w:style>
  <w:style w:type="paragraph" w:customStyle="1" w:styleId="Bullet1">
    <w:name w:val="Bullet 1"/>
    <w:basedOn w:val="Default"/>
    <w:next w:val="Default"/>
    <w:uiPriority w:val="99"/>
    <w:rsid w:val="00F35C2C"/>
    <w:rPr>
      <w:color w:val="auto"/>
    </w:rPr>
  </w:style>
  <w:style w:type="paragraph" w:styleId="Ballontekst">
    <w:name w:val="Balloon Text"/>
    <w:basedOn w:val="Standaard"/>
    <w:link w:val="BallontekstChar"/>
    <w:semiHidden/>
    <w:unhideWhenUsed/>
    <w:rsid w:val="001B766D"/>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1B766D"/>
    <w:rPr>
      <w:color w:val="333333"/>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FWERKMAP/afwerkmap-SL/CAOSPORT/%20sjabloon%20CAOSPORT%20functie-eisen%20en%20competenties.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08DE8C-AFFE-A54D-89EC-6369D7E6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sjabloon CAOSPORT functie-eisen en competenties.dotx</Template>
  <TotalTime>18</TotalTime>
  <Pages>1</Pages>
  <Words>476</Words>
  <Characters>2622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RESULTAATPROFIEL</vt:lpstr>
    </vt:vector>
  </TitlesOfParts>
  <Company>EVZ Organisatie-adviseurs</Company>
  <LinksUpToDate>false</LinksUpToDate>
  <CharactersWithSpaces>3092</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 EVZ</dc:creator>
  <cp:keywords/>
  <cp:lastModifiedBy>EVZ EVZ</cp:lastModifiedBy>
  <cp:revision>9</cp:revision>
  <cp:lastPrinted>2018-07-19T09:32:00Z</cp:lastPrinted>
  <dcterms:created xsi:type="dcterms:W3CDTF">2018-07-26T11:10:00Z</dcterms:created>
  <dcterms:modified xsi:type="dcterms:W3CDTF">2019-01-23T15:59:00Z</dcterms:modified>
</cp:coreProperties>
</file>